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07" w:rsidRPr="00D900DB" w:rsidRDefault="00434707" w:rsidP="004347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0DB">
        <w:rPr>
          <w:rFonts w:ascii="Times New Roman" w:eastAsia="Calibri" w:hAnsi="Times New Roman" w:cs="Times New Roman"/>
          <w:b/>
          <w:sz w:val="28"/>
          <w:szCs w:val="28"/>
        </w:rPr>
        <w:t>Об ограничении пребывания несовершеннолетних на улицах  и в общественных местах в вечернее и ночное время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Законом Республики Башкортостан от 31.12.99 № 44-з «Об основных гарантиях прав ребенка в Республике Башкортостан» для детей,  не  достигших 17 лет,  установлено так  называемое «ночное время» - </w:t>
      </w:r>
    </w:p>
    <w:p w:rsidR="00434707" w:rsidRPr="00D900DB" w:rsidRDefault="00434707" w:rsidP="004347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>с 22 часов до 6 утра (с 1 мая по 30 сентября – с 24 до 6 часов).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 xml:space="preserve">В это время не допускается нахождение детей без сопровождения родителей или лиц, их заменяющих, в общественных местах (на улицах, стадионах, площадях, детских и спортивных площадках, в парках, дворах, местах общего пользования многоквартирных домов, транспортных средствах общего пользования, на территории и в помещениях вокзалов и т. д.). 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>Если ребенок задержан на улице в неустановленное законом время, к ответственности привлекаются родители. На них составляется протокол и налагается административный штраф. При повторном нарушении сумма штрафа увеличивается.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 xml:space="preserve">Предусмотрены административные санкции и в отношении юридических лиц (граждан, осуществляющих предпринимательскую деятельность без образования юридического лица), если дети находятся на их объектах в ночное время без сопровождения родителей. Это касается и сеансов, концертов, других мероприятий, заканчивающихся в неустановленное законом время. 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 xml:space="preserve"> Время, установленное законом, в праздничные и выходные дни, во время каникул не меняется. Дети должны находиться только с законными представителями, к которым относятся исключительно родители или лица их заменяющие.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DB">
        <w:rPr>
          <w:rFonts w:ascii="Times New Roman" w:eastAsia="Calibri" w:hAnsi="Times New Roman" w:cs="Times New Roman"/>
          <w:sz w:val="28"/>
          <w:szCs w:val="28"/>
        </w:rPr>
        <w:t xml:space="preserve">За выполнением закона следят сотрудники отдела внутренних дел. </w:t>
      </w:r>
    </w:p>
    <w:p w:rsidR="00434707" w:rsidRPr="00D900DB" w:rsidRDefault="00434707" w:rsidP="00434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4707" w:rsidRDefault="00434707" w:rsidP="00434707">
      <w:pPr>
        <w:rPr>
          <w:rFonts w:ascii="Calibri" w:eastAsia="Calibri" w:hAnsi="Calibri" w:cs="Times New Roman"/>
        </w:rPr>
      </w:pPr>
    </w:p>
    <w:p w:rsidR="00434707" w:rsidRDefault="00434707" w:rsidP="00434707">
      <w:pPr>
        <w:rPr>
          <w:rFonts w:ascii="Calibri" w:eastAsia="Calibri" w:hAnsi="Calibri" w:cs="Times New Roman"/>
        </w:rPr>
      </w:pPr>
    </w:p>
    <w:p w:rsidR="00486A1A" w:rsidRDefault="00486A1A"/>
    <w:sectPr w:rsidR="00486A1A" w:rsidSect="0048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34707"/>
    <w:rsid w:val="00434707"/>
    <w:rsid w:val="00486A1A"/>
    <w:rsid w:val="0064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2017-11-14T15:49:00Z</dcterms:created>
  <dcterms:modified xsi:type="dcterms:W3CDTF">2017-11-14T15:49:00Z</dcterms:modified>
</cp:coreProperties>
</file>